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E238A4" w:rsidRPr="00E238A4" w:rsidTr="00E238A4">
        <w:trPr>
          <w:tblCellSpacing w:w="0" w:type="dxa"/>
        </w:trPr>
        <w:tc>
          <w:tcPr>
            <w:tcW w:w="0" w:type="auto"/>
            <w:hideMark/>
          </w:tcPr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NIGHT SUMMER SERIES</w:t>
            </w:r>
          </w:p>
          <w:p w:rsidR="00E238A4" w:rsidRPr="00E238A4" w:rsidRDefault="000C62E5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SAILING INSTRUCTIONS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RULES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Races will be governed by the rules as defined in The Racing Rules of Sailing 2013 – 2016, a) </w:t>
            </w:r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series will allow maximum of “5 up” </w:t>
            </w:r>
            <w:r w:rsidR="00C7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a total of 5) </w:t>
            </w:r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no weight limit,  all other J/70 class rules apply.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NOTICES TO COMPETITORS, CHANGES TO SAILING INSTRUCTIONS, AND SIGNALS MADE </w:t>
            </w:r>
            <w:r w:rsidR="00C256C8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ASHORE</w:t>
            </w:r>
            <w:r w:rsidR="00C2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238A4" w:rsidRPr="00E238A4" w:rsidRDefault="00E238A4" w:rsidP="00EB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gramEnd"/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needed, </w:t>
            </w:r>
            <w:r w:rsidR="00E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skippers meeting will be held at 1700 to review needed changes</w:t>
            </w:r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Every attempt will be made to communicate changes Via VHF channel 69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SCHEDULE OF RACES</w:t>
            </w:r>
            <w:r w:rsidR="00C2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FRIDAY STARTING JUNE 13-AUGUST 22</w:t>
            </w:r>
            <w:bookmarkStart w:id="0" w:name="_GoBack"/>
            <w:bookmarkEnd w:id="0"/>
          </w:p>
          <w:p w:rsidR="00C256C8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DF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SIGNAL BOAT/PRINCIPAL RACE OFFICER (PRO)</w:t>
            </w:r>
          </w:p>
          <w:p w:rsidR="00DF6F9C" w:rsidRPr="00DF6F9C" w:rsidRDefault="00DF6F9C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Principal Race officer may be a competitor on a participating J/70.  T</w:t>
            </w:r>
            <w:r w:rsidRPr="00DF6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 signal boat and or mark boat can be competing J/70 designated by the PRO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MARKS &amp; COURSES</w:t>
            </w:r>
          </w:p>
          <w:p w:rsidR="00E238A4" w:rsidRPr="00E238A4" w:rsidRDefault="00EB3017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course to be sailed will 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windward- leeward  courses</w:t>
            </w:r>
            <w:r w:rsidR="0066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longer than .75 miles in length,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including a windward inflatable mark or government mark designated by the</w:t>
            </w:r>
            <w:r w:rsidR="00C2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 and </w:t>
            </w:r>
            <w:r w:rsidR="0066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leeward mark/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finish pin,  the number of legs will be either posted on white marker board or signaled by VHF or hand signals by acting PRO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7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RACING AREA 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C7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will be as close to the mouth of Jackson creek to allow for safe boat traffic and 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boats will be required to have working VHF Radio and monitor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VHF-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for special racing instructions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RECALLS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event of an individual recall the Race Committee may attempt to notify boats identified as OCS via hail on VHF-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RACING AT NIGHT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Between sunset and sunrise all boats shall exhibit proper navigation lights.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THE FINISH</w:t>
            </w:r>
          </w:p>
          <w:p w:rsidR="00E238A4" w:rsidRPr="00E238A4" w:rsidRDefault="00662DDE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finishing line will be between a yellow or orange </w:t>
            </w:r>
            <w:proofErr w:type="gramStart"/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flag  on</w:t>
            </w:r>
            <w:proofErr w:type="gramEnd"/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Race Committee boat and the designated finishing mark.</w:t>
            </w:r>
          </w:p>
          <w:p w:rsidR="00E238A4" w:rsidRPr="00E238A4" w:rsidRDefault="00B92D79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PROTESTS</w:t>
            </w:r>
          </w:p>
          <w:p w:rsidR="00C70D8D" w:rsidRDefault="00C70D8D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a boat violates RRS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boat may exonerate herself by completing one 360 degree penalty turn as soon as possible, this is a change to RRS.  </w:t>
            </w:r>
          </w:p>
          <w:p w:rsidR="00662DDE" w:rsidRDefault="00C70D8D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boat intending to protest another boat must so notify the Race Committee by hail or radio transmission immediately after finishing or retiring. </w:t>
            </w:r>
          </w:p>
          <w:p w:rsidR="00E238A4" w:rsidRPr="00E238A4" w:rsidRDefault="00C70D8D" w:rsidP="00662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protests will be heard by skippers not involved in the protest and ruling will be made within 1 week of the end of the race. </w:t>
            </w:r>
          </w:p>
          <w:p w:rsidR="00E238A4" w:rsidRPr="00E238A4" w:rsidRDefault="00B92D79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SCORING</w:t>
            </w:r>
          </w:p>
          <w:p w:rsidR="00E238A4" w:rsidRPr="00E238A4" w:rsidRDefault="00B92D79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Scoring System for </w:t>
            </w:r>
            <w:r w:rsidR="006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Series 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Results: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“Low-Point Scoring System” described in RRS/US Appendix A </w:t>
            </w:r>
          </w:p>
          <w:p w:rsidR="00E238A4" w:rsidRDefault="00A03DD7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Each boat that competes in the series and attains 100% participation will </w:t>
            </w:r>
            <w:r w:rsidR="00B9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given 3 point credit to the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sum of her race scores.</w:t>
            </w:r>
            <w:r w:rsidR="00B9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 1 point credit per day will be given to any boat that has crew that has never sailed on J/</w:t>
            </w:r>
            <w:r w:rsidR="00C7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70. </w:t>
            </w:r>
          </w:p>
          <w:p w:rsidR="00A03DD7" w:rsidRDefault="00A03DD7" w:rsidP="00A03DD7">
            <w:pPr>
              <w:pStyle w:val="NormalWeb"/>
            </w:pPr>
            <w:r w:rsidRPr="00A03DD7">
              <w:rPr>
                <w:b/>
              </w:rPr>
              <w:t>11.3</w:t>
            </w:r>
            <w:r>
              <w:t xml:space="preserve"> </w:t>
            </w:r>
            <w:r>
              <w:t xml:space="preserve">Each </w:t>
            </w:r>
            <w:r>
              <w:t>competing</w:t>
            </w:r>
            <w:r>
              <w:t xml:space="preserve"> boat will keep track of their score and reconcile with PRO after racing is complete.  Once a boat enters the series, that boat will be scored for the remaining series.   The Event Chair will keep the series scores and calculate final scores. </w:t>
            </w:r>
          </w:p>
          <w:p w:rsidR="00A03DD7" w:rsidRPr="00E238A4" w:rsidRDefault="00A03DD7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8A4" w:rsidRPr="00E238A4" w:rsidRDefault="00B92D79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RESULTS: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Every attempt will be made to announce and post at least provisional </w:t>
            </w:r>
            <w:r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results;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conclusion of each day’s racing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8A4" w:rsidRPr="00E238A4" w:rsidRDefault="00B92D79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RADIO AND OTHER COMMUNICATIONS</w:t>
            </w:r>
          </w:p>
          <w:p w:rsidR="00E238A4" w:rsidRPr="00E238A4" w:rsidRDefault="00B92D79" w:rsidP="00B92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238A4"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required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boats racing monitor VHF Channel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238A4"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38A4" w:rsidRPr="00E238A4" w:rsidRDefault="00E238A4" w:rsidP="00E2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EQUIPMENT</w:t>
            </w:r>
          </w:p>
          <w:p w:rsidR="00E238A4" w:rsidRPr="00E238A4" w:rsidRDefault="00E238A4" w:rsidP="00B92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  <w:r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 equipment and minimum standards required by U.S. Coast Guard, the RRS/US, </w:t>
            </w:r>
            <w:r w:rsidR="00C7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J/70 Class</w:t>
            </w:r>
          </w:p>
          <w:p w:rsidR="00E238A4" w:rsidRPr="00E238A4" w:rsidRDefault="00E238A4" w:rsidP="00B9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left"/>
            </w:r>
          </w:p>
        </w:tc>
      </w:tr>
    </w:tbl>
    <w:p w:rsidR="00E238A4" w:rsidRPr="00E238A4" w:rsidRDefault="00E238A4" w:rsidP="00E238A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12A6C" w:rsidRDefault="00C12A6C"/>
    <w:sectPr w:rsidR="00C1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A4"/>
    <w:rsid w:val="000C62E5"/>
    <w:rsid w:val="00662DDE"/>
    <w:rsid w:val="00A03DD7"/>
    <w:rsid w:val="00B92D79"/>
    <w:rsid w:val="00C12A6C"/>
    <w:rsid w:val="00C256C8"/>
    <w:rsid w:val="00C70D8D"/>
    <w:rsid w:val="00DF6F9C"/>
    <w:rsid w:val="00E238A4"/>
    <w:rsid w:val="00E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Braun</dc:creator>
  <cp:lastModifiedBy>Matt Braun</cp:lastModifiedBy>
  <cp:revision>4</cp:revision>
  <dcterms:created xsi:type="dcterms:W3CDTF">2014-05-05T15:53:00Z</dcterms:created>
  <dcterms:modified xsi:type="dcterms:W3CDTF">2014-05-05T19:35:00Z</dcterms:modified>
</cp:coreProperties>
</file>