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30CD" w14:textId="2711336D" w:rsidR="00623FBB" w:rsidRPr="00623FBB" w:rsidRDefault="005C1CA7" w:rsidP="00623FBB">
      <w:pPr>
        <w:spacing w:before="300" w:after="150" w:line="495" w:lineRule="atLeast"/>
        <w:outlineLvl w:val="1"/>
        <w:rPr>
          <w:rFonts w:ascii="&amp;quot" w:eastAsia="Times New Roman" w:hAnsi="&amp;quot" w:cs="Times New Roman"/>
          <w:color w:val="333333"/>
          <w:sz w:val="45"/>
          <w:szCs w:val="45"/>
        </w:rPr>
      </w:pPr>
      <w:hyperlink r:id="rId5" w:history="1">
        <w:r w:rsidR="00623FBB">
          <w:rPr>
            <w:rFonts w:ascii="&amp;quot" w:eastAsia="Times New Roman" w:hAnsi="&amp;quot" w:cs="Times New Roman"/>
            <w:color w:val="337AB7"/>
            <w:sz w:val="45"/>
            <w:szCs w:val="45"/>
            <w:u w:val="single"/>
          </w:rPr>
          <w:t xml:space="preserve">Spring Series </w:t>
        </w:r>
        <w:r w:rsidR="00623FBB" w:rsidRPr="00623FBB">
          <w:rPr>
            <w:rFonts w:ascii="&amp;quot" w:eastAsia="Times New Roman" w:hAnsi="&amp;quot" w:cs="Times New Roman"/>
            <w:color w:val="337AB7"/>
            <w:sz w:val="45"/>
            <w:szCs w:val="45"/>
            <w:u w:val="single"/>
          </w:rPr>
          <w:t>Sailing Instructions, A</w:t>
        </w:r>
        <w:r w:rsidR="0016174D">
          <w:rPr>
            <w:rFonts w:ascii="&amp;quot" w:eastAsia="Times New Roman" w:hAnsi="&amp;quot" w:cs="Times New Roman"/>
            <w:color w:val="337AB7"/>
            <w:sz w:val="45"/>
            <w:szCs w:val="45"/>
            <w:u w:val="single"/>
          </w:rPr>
          <w:t>mendment</w:t>
        </w:r>
        <w:r w:rsidR="00623FBB" w:rsidRPr="00623FBB">
          <w:rPr>
            <w:rFonts w:ascii="&amp;quot" w:eastAsia="Times New Roman" w:hAnsi="&amp;quot" w:cs="Times New Roman"/>
            <w:color w:val="337AB7"/>
            <w:sz w:val="45"/>
            <w:szCs w:val="45"/>
            <w:u w:val="single"/>
          </w:rPr>
          <w:t xml:space="preserve"> </w:t>
        </w:r>
        <w:r w:rsidR="00623FBB">
          <w:rPr>
            <w:rFonts w:ascii="&amp;quot" w:eastAsia="Times New Roman" w:hAnsi="&amp;quot" w:cs="Times New Roman"/>
            <w:color w:val="337AB7"/>
            <w:sz w:val="45"/>
            <w:szCs w:val="45"/>
            <w:u w:val="single"/>
          </w:rPr>
          <w:t>1</w:t>
        </w:r>
        <w:r w:rsidR="00623FBB" w:rsidRPr="00623FBB">
          <w:rPr>
            <w:rFonts w:ascii="&amp;quot" w:eastAsia="Times New Roman" w:hAnsi="&amp;quot" w:cs="Times New Roman"/>
            <w:color w:val="337AB7"/>
            <w:sz w:val="45"/>
            <w:szCs w:val="45"/>
            <w:u w:val="single"/>
          </w:rPr>
          <w:t xml:space="preserve"> </w:t>
        </w:r>
      </w:hyperlink>
    </w:p>
    <w:p w14:paraId="1495EC23" w14:textId="751482F5" w:rsidR="00623FBB" w:rsidRPr="00623FBB" w:rsidRDefault="005C1CA7" w:rsidP="00623FBB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6" w:history="1">
        <w:r w:rsidR="00623FBB">
          <w:rPr>
            <w:rFonts w:ascii="&amp;quot" w:eastAsia="Times New Roman" w:hAnsi="&amp;quot" w:cs="Times New Roman"/>
            <w:color w:val="337AB7"/>
            <w:sz w:val="21"/>
            <w:szCs w:val="21"/>
            <w:u w:val="single"/>
          </w:rPr>
          <w:t xml:space="preserve">Person </w:t>
        </w:r>
        <w:r w:rsidR="0054500D">
          <w:rPr>
            <w:rFonts w:ascii="&amp;quot" w:eastAsia="Times New Roman" w:hAnsi="&amp;quot" w:cs="Times New Roman"/>
            <w:color w:val="337AB7"/>
            <w:sz w:val="21"/>
            <w:szCs w:val="21"/>
            <w:u w:val="single"/>
          </w:rPr>
          <w:t>Anonymous</w:t>
        </w:r>
      </w:hyperlink>
      <w:r w:rsidR="00623FBB"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on </w:t>
      </w:r>
      <w:r w:rsidR="00623FBB">
        <w:rPr>
          <w:rFonts w:ascii="&amp;quot" w:eastAsia="Times New Roman" w:hAnsi="&amp;quot" w:cs="Times New Roman"/>
          <w:color w:val="333333"/>
          <w:sz w:val="21"/>
          <w:szCs w:val="21"/>
        </w:rPr>
        <w:t>theDay</w:t>
      </w:r>
      <w:r w:rsidR="00623FBB"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="00623FBB">
        <w:rPr>
          <w:rFonts w:ascii="&amp;quot" w:eastAsia="Times New Roman" w:hAnsi="&amp;quot" w:cs="Times New Roman"/>
          <w:color w:val="333333"/>
          <w:sz w:val="21"/>
          <w:szCs w:val="21"/>
        </w:rPr>
        <w:t>May xx</w:t>
      </w:r>
      <w:r w:rsidR="00623FBB" w:rsidRPr="00623FBB">
        <w:rPr>
          <w:rFonts w:ascii="&amp;quot" w:eastAsia="Times New Roman" w:hAnsi="&amp;quot" w:cs="Times New Roman"/>
          <w:color w:val="333333"/>
          <w:sz w:val="21"/>
          <w:szCs w:val="21"/>
        </w:rPr>
        <w:t>, 20</w:t>
      </w:r>
      <w:r w:rsidR="00623FBB">
        <w:rPr>
          <w:rFonts w:ascii="&amp;quot" w:eastAsia="Times New Roman" w:hAnsi="&amp;quot" w:cs="Times New Roman"/>
          <w:color w:val="333333"/>
          <w:sz w:val="21"/>
          <w:szCs w:val="21"/>
        </w:rPr>
        <w:t>19</w:t>
      </w:r>
      <w:r w:rsidR="00623FBB"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="00623FBB">
        <w:rPr>
          <w:rFonts w:ascii="&amp;quot" w:eastAsia="Times New Roman" w:hAnsi="&amp;quot" w:cs="Times New Roman"/>
          <w:color w:val="333333"/>
          <w:sz w:val="21"/>
          <w:szCs w:val="21"/>
        </w:rPr>
        <w:t>99</w:t>
      </w:r>
      <w:r w:rsidR="00623FBB" w:rsidRPr="00623FBB">
        <w:rPr>
          <w:rFonts w:ascii="&amp;quot" w:eastAsia="Times New Roman" w:hAnsi="&amp;quot" w:cs="Times New Roman"/>
          <w:color w:val="333333"/>
          <w:sz w:val="21"/>
          <w:szCs w:val="21"/>
        </w:rPr>
        <w:t>:</w:t>
      </w:r>
      <w:r w:rsidR="00623FBB">
        <w:rPr>
          <w:rFonts w:ascii="&amp;quot" w:eastAsia="Times New Roman" w:hAnsi="&amp;quot" w:cs="Times New Roman"/>
          <w:color w:val="333333"/>
          <w:sz w:val="21"/>
          <w:szCs w:val="21"/>
        </w:rPr>
        <w:t>99X</w:t>
      </w:r>
      <w:r w:rsidR="00623FBB"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M </w:t>
      </w:r>
    </w:p>
    <w:p w14:paraId="5690AF04" w14:textId="1A700B2D" w:rsidR="00623FBB" w:rsidRPr="00623FBB" w:rsidRDefault="00623FBB" w:rsidP="00623FBB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623FBB">
        <w:rPr>
          <w:rFonts w:ascii="&amp;quot" w:eastAsia="Times New Roman" w:hAnsi="&amp;quot" w:cs="Times New Roman"/>
          <w:b/>
          <w:bCs/>
          <w:color w:val="333333"/>
          <w:sz w:val="21"/>
          <w:szCs w:val="21"/>
        </w:rPr>
        <w:t xml:space="preserve">Amendment </w:t>
      </w:r>
      <w:r>
        <w:rPr>
          <w:rFonts w:ascii="&amp;quot" w:eastAsia="Times New Roman" w:hAnsi="&amp;quot" w:cs="Times New Roman"/>
          <w:b/>
          <w:bCs/>
          <w:color w:val="333333"/>
          <w:sz w:val="21"/>
          <w:szCs w:val="21"/>
        </w:rPr>
        <w:t>1</w:t>
      </w:r>
      <w:r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to the S</w:t>
      </w:r>
      <w:r>
        <w:rPr>
          <w:rFonts w:ascii="&amp;quot" w:eastAsia="Times New Roman" w:hAnsi="&amp;quot" w:cs="Times New Roman"/>
          <w:color w:val="333333"/>
          <w:sz w:val="21"/>
          <w:szCs w:val="21"/>
        </w:rPr>
        <w:t>pring</w:t>
      </w:r>
      <w:r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>
        <w:rPr>
          <w:rFonts w:ascii="&amp;quot" w:eastAsia="Times New Roman" w:hAnsi="&amp;quot" w:cs="Times New Roman"/>
          <w:color w:val="333333"/>
          <w:sz w:val="21"/>
          <w:szCs w:val="21"/>
        </w:rPr>
        <w:t>Series</w:t>
      </w:r>
      <w:r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Sailing Instructions </w:t>
      </w:r>
      <w:r w:rsidR="005C1CA7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4.2 </w:t>
      </w:r>
      <w:bookmarkStart w:id="0" w:name="_GoBack"/>
      <w:bookmarkEnd w:id="0"/>
      <w:r w:rsidRPr="00623FBB">
        <w:rPr>
          <w:rFonts w:ascii="&amp;quot" w:eastAsia="Times New Roman" w:hAnsi="&amp;quot" w:cs="Times New Roman"/>
          <w:color w:val="333333"/>
          <w:sz w:val="21"/>
          <w:szCs w:val="21"/>
        </w:rPr>
        <w:t>is available as a PDF attached to this article.</w:t>
      </w:r>
      <w:r>
        <w:rPr>
          <w:rFonts w:ascii="&amp;quot" w:eastAsia="Times New Roman" w:hAnsi="&amp;quot" w:cs="Times New Roman"/>
          <w:color w:val="333333"/>
          <w:sz w:val="21"/>
          <w:szCs w:val="21"/>
        </w:rPr>
        <w:t>Spring Series Sailing</w:t>
      </w:r>
      <w:r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Instructions - </w:t>
      </w:r>
      <w:r w:rsidR="0054500D" w:rsidRPr="00623FBB">
        <w:rPr>
          <w:rFonts w:ascii="&amp;quot" w:eastAsia="Times New Roman" w:hAnsi="&amp;quot" w:cs="Times New Roman"/>
          <w:color w:val="333333"/>
          <w:sz w:val="21"/>
          <w:szCs w:val="21"/>
        </w:rPr>
        <w:t>Amendment</w:t>
      </w:r>
      <w:r w:rsidRPr="00623FBB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>
        <w:rPr>
          <w:rFonts w:ascii="&amp;quot" w:eastAsia="Times New Roman" w:hAnsi="&amp;quot" w:cs="Times New Roman"/>
          <w:color w:val="333333"/>
          <w:sz w:val="21"/>
          <w:szCs w:val="21"/>
        </w:rPr>
        <w:t>1</w:t>
      </w:r>
    </w:p>
    <w:p w14:paraId="6E7D5AD5" w14:textId="77777777" w:rsidR="00623FBB" w:rsidRDefault="00623FBB" w:rsidP="00623FBB"/>
    <w:p w14:paraId="17418F95" w14:textId="76CE1944" w:rsidR="00623FBB" w:rsidRPr="0054500D" w:rsidRDefault="00623FBB" w:rsidP="00623FBB">
      <w:pPr>
        <w:rPr>
          <w:color w:val="FF0000"/>
        </w:rPr>
      </w:pPr>
      <w:r w:rsidRPr="0054500D">
        <w:rPr>
          <w:color w:val="FF0000"/>
        </w:rPr>
        <w:t>The following changes to class start</w:t>
      </w:r>
      <w:r w:rsidR="00EB762E">
        <w:rPr>
          <w:color w:val="FF0000"/>
        </w:rPr>
        <w:t xml:space="preserve"> </w:t>
      </w:r>
      <w:r w:rsidRPr="0054500D">
        <w:rPr>
          <w:color w:val="FF0000"/>
        </w:rPr>
        <w:t>s</w:t>
      </w:r>
      <w:r w:rsidR="00EB762E">
        <w:rPr>
          <w:color w:val="FF0000"/>
        </w:rPr>
        <w:t>equence</w:t>
      </w:r>
      <w:r w:rsidRPr="0054500D">
        <w:rPr>
          <w:color w:val="FF0000"/>
        </w:rPr>
        <w:t xml:space="preserve"> and scoring will be observed;</w:t>
      </w:r>
    </w:p>
    <w:p w14:paraId="5A128B4C" w14:textId="1DEB6DEB" w:rsidR="00623FBB" w:rsidRDefault="00623FBB" w:rsidP="0054500D">
      <w:pPr>
        <w:pStyle w:val="ListParagraph"/>
        <w:numPr>
          <w:ilvl w:val="0"/>
          <w:numId w:val="1"/>
        </w:numPr>
      </w:pPr>
      <w:r>
        <w:t xml:space="preserve">PHRF </w:t>
      </w:r>
      <w:r w:rsidR="0054500D">
        <w:t xml:space="preserve">classes </w:t>
      </w:r>
      <w:r>
        <w:t xml:space="preserve">B &amp; C are combined </w:t>
      </w:r>
      <w:r w:rsidR="0054500D">
        <w:t>in</w:t>
      </w:r>
      <w:r>
        <w:t xml:space="preserve">to PHRF BC for the </w:t>
      </w:r>
      <w:r w:rsidR="0054500D">
        <w:t>S</w:t>
      </w:r>
      <w:r>
        <w:t xml:space="preserve">pring </w:t>
      </w:r>
      <w:r w:rsidR="0054500D">
        <w:t>S</w:t>
      </w:r>
      <w:r>
        <w:t xml:space="preserve">eries. Spring High point will be based on </w:t>
      </w:r>
      <w:r w:rsidR="0054500D">
        <w:t xml:space="preserve">combined </w:t>
      </w:r>
      <w:r>
        <w:t xml:space="preserve">PHRF BC </w:t>
      </w:r>
      <w:r w:rsidR="0054500D">
        <w:t>fleet</w:t>
      </w:r>
      <w:r>
        <w:t xml:space="preserve">. </w:t>
      </w:r>
    </w:p>
    <w:p w14:paraId="1476CE6F" w14:textId="38D11A82" w:rsidR="00623FBB" w:rsidRDefault="00623FBB" w:rsidP="0054500D">
      <w:pPr>
        <w:pStyle w:val="ListParagraph"/>
        <w:numPr>
          <w:ilvl w:val="0"/>
          <w:numId w:val="1"/>
        </w:numPr>
      </w:pPr>
      <w:r>
        <w:t xml:space="preserve">Scoring for the </w:t>
      </w:r>
      <w:r w:rsidR="0054500D">
        <w:t xml:space="preserve">yearend </w:t>
      </w:r>
      <w:r>
        <w:t xml:space="preserve">perpetual trophies will be documented as </w:t>
      </w:r>
      <w:r w:rsidR="00F5629F">
        <w:t>separately for the</w:t>
      </w:r>
      <w:r>
        <w:t xml:space="preserve"> fleets in accordance </w:t>
      </w:r>
      <w:r w:rsidR="0054500D">
        <w:t xml:space="preserve">with </w:t>
      </w:r>
      <w:r>
        <w:t>the criteria of the award based on the normal PHRF classification</w:t>
      </w:r>
      <w:r w:rsidR="0054500D">
        <w:t xml:space="preserve">s. </w:t>
      </w:r>
    </w:p>
    <w:p w14:paraId="2CDA3A6A" w14:textId="77777777" w:rsidR="00623FBB" w:rsidRDefault="00623FBB" w:rsidP="00623FBB"/>
    <w:p w14:paraId="0690A5A6" w14:textId="77777777" w:rsidR="00AF3C11" w:rsidRDefault="00AF3C11"/>
    <w:sectPr w:rsidR="00AF3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F2292"/>
    <w:multiLevelType w:val="hybridMultilevel"/>
    <w:tmpl w:val="DC146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BB"/>
    <w:rsid w:val="0016174D"/>
    <w:rsid w:val="0054500D"/>
    <w:rsid w:val="005C1CA7"/>
    <w:rsid w:val="00623FBB"/>
    <w:rsid w:val="00AF3C11"/>
    <w:rsid w:val="00EB762E"/>
    <w:rsid w:val="00F54DD5"/>
    <w:rsid w:val="00F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0B708"/>
  <w15:chartTrackingRefBased/>
  <w15:docId w15:val="{2AF82D11-19C5-4AAE-9219-68D786F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3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3F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23FBB"/>
    <w:rPr>
      <w:color w:val="0000FF"/>
      <w:u w:val="single"/>
    </w:rPr>
  </w:style>
  <w:style w:type="paragraph" w:customStyle="1" w:styleId="info">
    <w:name w:val="info"/>
    <w:basedOn w:val="Normal"/>
    <w:rsid w:val="0062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623FBB"/>
  </w:style>
  <w:style w:type="paragraph" w:styleId="ListParagraph">
    <w:name w:val="List Paragraph"/>
    <w:basedOn w:val="Normal"/>
    <w:uiPriority w:val="34"/>
    <w:qFormat/>
    <w:rsid w:val="0054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byc.net/users/43/view/" TargetMode="External"/><Relationship Id="rId5" Type="http://schemas.openxmlformats.org/officeDocument/2006/relationships/hyperlink" Target="https://www.fbyc.net/news/solomons-race-sailing-instructions-adendum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Wright</dc:creator>
  <cp:keywords/>
  <dc:description/>
  <cp:lastModifiedBy>C Wright</cp:lastModifiedBy>
  <cp:revision>6</cp:revision>
  <dcterms:created xsi:type="dcterms:W3CDTF">2019-05-21T21:03:00Z</dcterms:created>
  <dcterms:modified xsi:type="dcterms:W3CDTF">2019-05-23T14:23:00Z</dcterms:modified>
</cp:coreProperties>
</file>